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2" w:type="dxa"/>
        <w:jc w:val="center"/>
        <w:tblInd w:w="1506" w:type="dxa"/>
        <w:tblLook w:val="01E0"/>
      </w:tblPr>
      <w:tblGrid>
        <w:gridCol w:w="3693"/>
        <w:gridCol w:w="2119"/>
        <w:gridCol w:w="3430"/>
      </w:tblGrid>
      <w:tr w:rsidR="006B311B" w:rsidRPr="00A045A0" w:rsidTr="00A60C72">
        <w:trPr>
          <w:trHeight w:val="1614"/>
          <w:jc w:val="center"/>
        </w:trPr>
        <w:tc>
          <w:tcPr>
            <w:tcW w:w="3693" w:type="dxa"/>
          </w:tcPr>
          <w:p w:rsidR="006B311B" w:rsidRPr="00A045A0" w:rsidRDefault="006B311B" w:rsidP="00A60C72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045A0">
              <w:rPr>
                <w:rFonts w:ascii="Verdana" w:hAnsi="Verdana" w:cs="Arial"/>
                <w:b/>
                <w:sz w:val="20"/>
                <w:szCs w:val="20"/>
              </w:rPr>
              <w:t>Босна и Херцеговина</w:t>
            </w:r>
          </w:p>
          <w:p w:rsidR="006B311B" w:rsidRPr="00A045A0" w:rsidRDefault="006B311B" w:rsidP="00A60C72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045A0">
              <w:rPr>
                <w:rFonts w:ascii="Verdana" w:hAnsi="Verdana" w:cs="Arial"/>
                <w:b/>
                <w:sz w:val="20"/>
                <w:szCs w:val="20"/>
              </w:rPr>
              <w:t>Република Српска</w:t>
            </w:r>
          </w:p>
          <w:p w:rsidR="006B311B" w:rsidRPr="00A045A0" w:rsidRDefault="006B311B" w:rsidP="00A60C72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045A0">
              <w:rPr>
                <w:rFonts w:ascii="Verdana" w:hAnsi="Verdana" w:cs="Arial"/>
                <w:b/>
                <w:sz w:val="20"/>
                <w:szCs w:val="20"/>
              </w:rPr>
              <w:t>Општина Вукосавље</w:t>
            </w:r>
          </w:p>
          <w:p w:rsidR="006B311B" w:rsidRPr="00A045A0" w:rsidRDefault="006B311B" w:rsidP="00A60C72">
            <w:pPr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 w:rsidRPr="00A045A0">
              <w:rPr>
                <w:rFonts w:ascii="Verdana" w:hAnsi="Verdana"/>
                <w:b/>
                <w:sz w:val="20"/>
                <w:szCs w:val="20"/>
                <w:lang w:val="bs-Latn-BA"/>
              </w:rPr>
              <w:t>Начелник-</w:t>
            </w:r>
            <w:r w:rsidRPr="00A045A0">
              <w:rPr>
                <w:lang w:val="bs-Latn-BA"/>
              </w:rPr>
              <w:t xml:space="preserve"> </w:t>
            </w:r>
            <w:r w:rsidRPr="00A045A0">
              <w:rPr>
                <w:rFonts w:ascii="Verdana" w:hAnsi="Verdana"/>
                <w:b/>
                <w:sz w:val="20"/>
                <w:szCs w:val="20"/>
                <w:lang w:val="bs-Latn-BA"/>
              </w:rPr>
              <w:t>Општинска управа</w:t>
            </w:r>
          </w:p>
          <w:p w:rsidR="006B311B" w:rsidRPr="00A045A0" w:rsidRDefault="006B311B" w:rsidP="00A60C72">
            <w:pPr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 w:rsidRPr="00A045A0">
              <w:rPr>
                <w:rFonts w:ascii="Verdana" w:hAnsi="Verdana"/>
                <w:b/>
                <w:sz w:val="20"/>
                <w:szCs w:val="20"/>
                <w:lang w:val="bs-Latn-BA"/>
              </w:rPr>
              <w:t>Одјељење за општу управу</w:t>
            </w:r>
          </w:p>
          <w:p w:rsidR="006B311B" w:rsidRPr="00A045A0" w:rsidRDefault="006B311B" w:rsidP="00A60C72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A045A0">
              <w:rPr>
                <w:rFonts w:ascii="Verdana" w:hAnsi="Verdana"/>
                <w:b/>
                <w:i/>
                <w:sz w:val="20"/>
                <w:szCs w:val="20"/>
              </w:rPr>
              <w:t>Цивилнa заштитa</w:t>
            </w:r>
          </w:p>
          <w:p w:rsidR="006B311B" w:rsidRPr="00A045A0" w:rsidRDefault="006B311B" w:rsidP="00A60C72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B311B" w:rsidRPr="00A045A0" w:rsidRDefault="006B311B" w:rsidP="00A60C72">
            <w:pPr>
              <w:pStyle w:val="NoSpacing"/>
              <w:jc w:val="center"/>
              <w:rPr>
                <w:rFonts w:ascii="Verdana" w:hAnsi="Verdana" w:cs="Arial"/>
                <w:b/>
                <w:i/>
                <w:sz w:val="14"/>
                <w:szCs w:val="14"/>
              </w:rPr>
            </w:pPr>
            <w:r w:rsidRPr="00A045A0">
              <w:rPr>
                <w:rFonts w:ascii="Verdana" w:hAnsi="Verdana" w:cs="Arial"/>
                <w:b/>
                <w:i/>
                <w:sz w:val="14"/>
                <w:szCs w:val="14"/>
              </w:rPr>
              <w:t>Muse Ćazima Ćatića 163, 74 470 Vukosavlje</w:t>
            </w:r>
          </w:p>
          <w:p w:rsidR="006B311B" w:rsidRPr="00A045A0" w:rsidRDefault="006B311B" w:rsidP="00A60C72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5A0">
              <w:rPr>
                <w:rFonts w:ascii="Verdana" w:hAnsi="Verdana" w:cs="Arial"/>
                <w:b/>
                <w:sz w:val="14"/>
                <w:szCs w:val="14"/>
              </w:rPr>
              <w:t xml:space="preserve">e-mail:  </w:t>
            </w:r>
            <w:hyperlink r:id="rId5" w:history="1">
              <w:r w:rsidRPr="00A045A0">
                <w:rPr>
                  <w:rStyle w:val="Hyperlink"/>
                  <w:rFonts w:ascii="Verdana" w:hAnsi="Verdana" w:cs="Arial"/>
                  <w:b/>
                  <w:sz w:val="14"/>
                  <w:szCs w:val="14"/>
                </w:rPr>
                <w:t>opstina@vukosavlje.gov.ba</w:t>
              </w:r>
            </w:hyperlink>
          </w:p>
        </w:tc>
        <w:tc>
          <w:tcPr>
            <w:tcW w:w="2119" w:type="dxa"/>
          </w:tcPr>
          <w:p w:rsidR="006B311B" w:rsidRPr="00A045A0" w:rsidRDefault="006B311B" w:rsidP="00A60C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5A0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971845" cy="1041991"/>
                  <wp:effectExtent l="19050" t="0" r="0" b="0"/>
                  <wp:docPr id="1" name="Picture 3" descr="scan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45" cy="1041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</w:tcPr>
          <w:p w:rsidR="006B311B" w:rsidRPr="00A045A0" w:rsidRDefault="006B311B" w:rsidP="00A60C72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045A0">
              <w:rPr>
                <w:rFonts w:ascii="Verdana" w:hAnsi="Verdana" w:cs="Arial"/>
                <w:b/>
                <w:sz w:val="20"/>
                <w:szCs w:val="20"/>
              </w:rPr>
              <w:t>Bosna i Hercegovina</w:t>
            </w:r>
          </w:p>
          <w:p w:rsidR="006B311B" w:rsidRPr="00A045A0" w:rsidRDefault="006B311B" w:rsidP="00A60C72">
            <w:pPr>
              <w:pStyle w:val="NoSpacing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045A0">
              <w:rPr>
                <w:rFonts w:ascii="Verdana" w:hAnsi="Verdana" w:cs="Arial"/>
                <w:b/>
                <w:sz w:val="20"/>
                <w:szCs w:val="20"/>
              </w:rPr>
              <w:t>Republika Srpska</w:t>
            </w:r>
          </w:p>
          <w:p w:rsidR="006B311B" w:rsidRPr="00A045A0" w:rsidRDefault="006B311B" w:rsidP="00A60C72">
            <w:pPr>
              <w:pStyle w:val="NoSpacing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A045A0">
              <w:rPr>
                <w:rFonts w:ascii="Verdana" w:hAnsi="Verdana" w:cs="Arial"/>
                <w:b/>
                <w:i/>
                <w:sz w:val="20"/>
                <w:szCs w:val="20"/>
              </w:rPr>
              <w:t>Opština Vukosavlje</w:t>
            </w:r>
          </w:p>
          <w:p w:rsidR="006B311B" w:rsidRPr="00A045A0" w:rsidRDefault="006B311B" w:rsidP="00A60C72">
            <w:pPr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 w:rsidRPr="00A045A0">
              <w:rPr>
                <w:rFonts w:ascii="Verdana" w:hAnsi="Verdana"/>
                <w:b/>
                <w:sz w:val="20"/>
                <w:szCs w:val="20"/>
                <w:lang w:val="bs-Latn-BA"/>
              </w:rPr>
              <w:t>Načelnik-Opštinska uprava</w:t>
            </w:r>
          </w:p>
          <w:p w:rsidR="006B311B" w:rsidRPr="00A045A0" w:rsidRDefault="006B311B" w:rsidP="00A60C72">
            <w:pPr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 w:rsidRPr="00A045A0">
              <w:rPr>
                <w:rFonts w:ascii="Verdana" w:hAnsi="Verdana"/>
                <w:b/>
                <w:sz w:val="20"/>
                <w:szCs w:val="20"/>
                <w:lang w:val="bs-Latn-BA"/>
              </w:rPr>
              <w:t>Odjeljenje za opštu upravu</w:t>
            </w:r>
          </w:p>
          <w:p w:rsidR="006B311B" w:rsidRPr="00A045A0" w:rsidRDefault="006B311B" w:rsidP="00A60C72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A045A0"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A045A0">
              <w:rPr>
                <w:rFonts w:ascii="Verdana" w:hAnsi="Verdana"/>
                <w:b/>
                <w:i/>
                <w:sz w:val="20"/>
                <w:szCs w:val="20"/>
              </w:rPr>
              <w:t>ivilna zaštita</w:t>
            </w:r>
          </w:p>
          <w:p w:rsidR="006B311B" w:rsidRPr="00A045A0" w:rsidRDefault="006B311B" w:rsidP="00A60C72">
            <w:pPr>
              <w:pStyle w:val="NoSpacing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:rsidR="006B311B" w:rsidRPr="00A045A0" w:rsidRDefault="006B311B" w:rsidP="00A60C72">
            <w:pPr>
              <w:pStyle w:val="NoSpacing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A045A0">
              <w:rPr>
                <w:rFonts w:ascii="Verdana" w:hAnsi="Verdana" w:cs="Arial"/>
                <w:b/>
                <w:i/>
                <w:sz w:val="14"/>
                <w:szCs w:val="14"/>
              </w:rPr>
              <w:t>tel./fax: +387 (0)53/707-702 i 707-704</w:t>
            </w:r>
          </w:p>
          <w:p w:rsidR="006B311B" w:rsidRPr="00A045A0" w:rsidRDefault="006B311B" w:rsidP="00A60C72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5A0">
              <w:rPr>
                <w:rFonts w:ascii="Verdana" w:hAnsi="Verdana" w:cs="Arial"/>
                <w:b/>
                <w:sz w:val="14"/>
                <w:szCs w:val="14"/>
              </w:rPr>
              <w:t>web: www.vukosavlje.gov.ba/</w:t>
            </w:r>
          </w:p>
        </w:tc>
      </w:tr>
    </w:tbl>
    <w:p w:rsidR="00A753AD" w:rsidRDefault="00A753AD" w:rsidP="006B311B">
      <w:pPr>
        <w:jc w:val="both"/>
        <w:rPr>
          <w:rFonts w:ascii="Verdana" w:hAnsi="Verdana"/>
          <w:sz w:val="22"/>
          <w:szCs w:val="22"/>
        </w:rPr>
      </w:pPr>
    </w:p>
    <w:p w:rsidR="006B311B" w:rsidRPr="00940A34" w:rsidRDefault="006B311B" w:rsidP="006B311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Datum, </w:t>
      </w:r>
      <w:r w:rsidR="00AE64A0">
        <w:rPr>
          <w:rFonts w:ascii="Verdana" w:hAnsi="Verdana"/>
          <w:sz w:val="22"/>
          <w:szCs w:val="22"/>
        </w:rPr>
        <w:t>17.07.2023</w:t>
      </w:r>
      <w:r w:rsidRPr="00A753AD">
        <w:rPr>
          <w:rFonts w:ascii="Verdana" w:hAnsi="Verdana"/>
          <w:sz w:val="22"/>
          <w:szCs w:val="22"/>
        </w:rPr>
        <w:t>.</w:t>
      </w:r>
      <w:r w:rsidRPr="00940A34">
        <w:rPr>
          <w:rFonts w:ascii="Verdana" w:hAnsi="Verdana"/>
          <w:sz w:val="22"/>
          <w:szCs w:val="22"/>
        </w:rPr>
        <w:t xml:space="preserve"> godine</w:t>
      </w:r>
    </w:p>
    <w:p w:rsidR="006B311B" w:rsidRPr="00940A34" w:rsidRDefault="006B311B" w:rsidP="006B311B">
      <w:pPr>
        <w:jc w:val="both"/>
        <w:rPr>
          <w:rFonts w:ascii="Verdana" w:hAnsi="Verdana"/>
          <w:sz w:val="22"/>
          <w:szCs w:val="22"/>
        </w:rPr>
      </w:pPr>
    </w:p>
    <w:p w:rsidR="006B311B" w:rsidRPr="00940A34" w:rsidRDefault="006B311B" w:rsidP="006B311B">
      <w:pPr>
        <w:pStyle w:val="NoSpacing"/>
        <w:jc w:val="center"/>
        <w:rPr>
          <w:rFonts w:ascii="Verdana" w:hAnsi="Verdana"/>
          <w:b/>
          <w:sz w:val="44"/>
          <w:szCs w:val="44"/>
        </w:rPr>
      </w:pPr>
      <w:r w:rsidRPr="00940A34">
        <w:rPr>
          <w:rFonts w:ascii="Verdana" w:hAnsi="Verdana"/>
          <w:b/>
          <w:sz w:val="44"/>
          <w:szCs w:val="44"/>
        </w:rPr>
        <w:t>UPOZORENJE GRAĐANIMA</w:t>
      </w:r>
    </w:p>
    <w:p w:rsidR="006B311B" w:rsidRPr="00940A34" w:rsidRDefault="006B311B" w:rsidP="006B311B">
      <w:pPr>
        <w:pStyle w:val="NoSpacing"/>
        <w:jc w:val="both"/>
        <w:rPr>
          <w:rFonts w:ascii="Verdana" w:hAnsi="Verdana"/>
        </w:rPr>
      </w:pPr>
    </w:p>
    <w:p w:rsidR="006B311B" w:rsidRPr="00940A34" w:rsidRDefault="006B311B" w:rsidP="006B311B">
      <w:pPr>
        <w:pStyle w:val="NoSpacing"/>
        <w:jc w:val="both"/>
        <w:rPr>
          <w:rFonts w:ascii="Verdana" w:hAnsi="Verdana"/>
          <w:b/>
          <w:i/>
          <w:iCs/>
          <w:sz w:val="28"/>
          <w:szCs w:val="28"/>
        </w:rPr>
      </w:pPr>
      <w:r w:rsidRPr="00940A34">
        <w:rPr>
          <w:rFonts w:ascii="Verdana" w:hAnsi="Verdana"/>
          <w:b/>
          <w:i/>
          <w:iCs/>
          <w:sz w:val="28"/>
          <w:szCs w:val="28"/>
        </w:rPr>
        <w:t xml:space="preserve">ZBOG POVOLJNIH USLOVA ZA </w:t>
      </w:r>
      <w:r w:rsidRPr="00940A34">
        <w:rPr>
          <w:rFonts w:ascii="Verdana" w:hAnsi="Verdana"/>
          <w:b/>
          <w:i/>
          <w:iCs/>
          <w:sz w:val="28"/>
          <w:szCs w:val="28"/>
          <w:u w:val="single"/>
        </w:rPr>
        <w:t>NASTANAK</w:t>
      </w:r>
      <w:r w:rsidRPr="00BF7701">
        <w:rPr>
          <w:rFonts w:ascii="Verdana" w:hAnsi="Verdana"/>
          <w:b/>
          <w:i/>
          <w:iCs/>
          <w:sz w:val="28"/>
          <w:szCs w:val="28"/>
          <w:u w:val="single"/>
        </w:rPr>
        <w:t xml:space="preserve"> </w:t>
      </w:r>
      <w:r w:rsidRPr="00940A34">
        <w:rPr>
          <w:rFonts w:ascii="Verdana" w:hAnsi="Verdana"/>
          <w:b/>
          <w:i/>
          <w:iCs/>
          <w:sz w:val="28"/>
          <w:szCs w:val="28"/>
          <w:u w:val="single"/>
        </w:rPr>
        <w:t>POŽARA</w:t>
      </w:r>
      <w:r w:rsidRPr="00940A34">
        <w:rPr>
          <w:rFonts w:ascii="Verdana" w:hAnsi="Verdana"/>
          <w:b/>
          <w:i/>
          <w:iCs/>
          <w:sz w:val="28"/>
          <w:szCs w:val="28"/>
        </w:rPr>
        <w:t xml:space="preserve"> UPOZORAVAJU SE GRAĐANI DA:</w:t>
      </w:r>
    </w:p>
    <w:p w:rsidR="006B311B" w:rsidRPr="00940A34" w:rsidRDefault="006B311B" w:rsidP="006B311B">
      <w:pPr>
        <w:pStyle w:val="NoSpacing"/>
        <w:numPr>
          <w:ilvl w:val="0"/>
          <w:numId w:val="4"/>
        </w:numPr>
        <w:jc w:val="both"/>
        <w:rPr>
          <w:rFonts w:ascii="Verdana" w:hAnsi="Verdana"/>
          <w:b/>
          <w:sz w:val="28"/>
          <w:szCs w:val="28"/>
        </w:rPr>
      </w:pPr>
      <w:r w:rsidRPr="00940A34">
        <w:rPr>
          <w:rFonts w:ascii="Verdana" w:hAnsi="Verdana"/>
          <w:b/>
          <w:i/>
          <w:iCs/>
          <w:sz w:val="28"/>
          <w:szCs w:val="28"/>
          <w:u w:val="single"/>
        </w:rPr>
        <w:t>NE PALE VATRU</w:t>
      </w:r>
      <w:r w:rsidRPr="00940A34">
        <w:rPr>
          <w:rFonts w:ascii="Verdana" w:hAnsi="Verdana"/>
          <w:b/>
          <w:sz w:val="28"/>
          <w:szCs w:val="28"/>
        </w:rPr>
        <w:t xml:space="preserve"> U ŠUMI I U BLIZINI ŠUME!!!</w:t>
      </w:r>
    </w:p>
    <w:p w:rsidR="006B311B" w:rsidRPr="00605647" w:rsidRDefault="006B311B" w:rsidP="006B311B">
      <w:pPr>
        <w:pStyle w:val="NoSpacing"/>
        <w:numPr>
          <w:ilvl w:val="0"/>
          <w:numId w:val="4"/>
        </w:numPr>
        <w:jc w:val="both"/>
        <w:rPr>
          <w:rFonts w:ascii="Verdana" w:hAnsi="Verdana"/>
          <w:b/>
          <w:sz w:val="28"/>
          <w:szCs w:val="28"/>
        </w:rPr>
      </w:pPr>
      <w:r w:rsidRPr="00940A34">
        <w:rPr>
          <w:rFonts w:ascii="Verdana" w:hAnsi="Verdana"/>
          <w:sz w:val="28"/>
          <w:szCs w:val="28"/>
        </w:rPr>
        <w:t>NE SPALJUJU KOROV I DRUGI OTPAD PRI ČIŠĆENJU NJIVA I LIVADA  BLIŽE OD</w:t>
      </w:r>
      <w:r w:rsidRPr="00940A34">
        <w:rPr>
          <w:rFonts w:ascii="Verdana" w:hAnsi="Verdana"/>
          <w:i/>
          <w:iCs/>
          <w:sz w:val="28"/>
          <w:szCs w:val="28"/>
          <w:u w:val="single"/>
        </w:rPr>
        <w:t xml:space="preserve"> 100 METARA</w:t>
      </w:r>
      <w:r w:rsidRPr="00940A34">
        <w:rPr>
          <w:rFonts w:ascii="Verdana" w:hAnsi="Verdana"/>
          <w:sz w:val="28"/>
          <w:szCs w:val="28"/>
        </w:rPr>
        <w:t xml:space="preserve"> OD ŠUME</w:t>
      </w:r>
      <w:r w:rsidRPr="00605647">
        <w:rPr>
          <w:rFonts w:ascii="Verdana" w:hAnsi="Verdana"/>
          <w:b/>
          <w:sz w:val="28"/>
          <w:szCs w:val="28"/>
        </w:rPr>
        <w:t>;</w:t>
      </w:r>
    </w:p>
    <w:p w:rsidR="006B311B" w:rsidRPr="00940A34" w:rsidRDefault="006B311B" w:rsidP="006B311B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8"/>
          <w:szCs w:val="28"/>
        </w:rPr>
      </w:pPr>
      <w:r w:rsidRPr="00940A34">
        <w:rPr>
          <w:rFonts w:ascii="Verdana" w:hAnsi="Verdana"/>
          <w:sz w:val="28"/>
          <w:szCs w:val="28"/>
        </w:rPr>
        <w:t>OKRUŽE SA VIŠE BRAZDA MJESTO PALJENJA KOROVA I OTPADA;</w:t>
      </w:r>
    </w:p>
    <w:p w:rsidR="006B311B" w:rsidRPr="00160351" w:rsidRDefault="006B311B" w:rsidP="00A753AD">
      <w:pPr>
        <w:pStyle w:val="NoSpacing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940A34">
        <w:rPr>
          <w:rFonts w:ascii="Verdana" w:hAnsi="Verdana"/>
          <w:sz w:val="28"/>
          <w:szCs w:val="28"/>
        </w:rPr>
        <w:t xml:space="preserve">PRILIKOM SPALJIVANJA KOROVA I OTPADA NA NJIVAMA I LIVADAMA MORAJU PRIPREMITI </w:t>
      </w:r>
      <w:r w:rsidRPr="00940A34">
        <w:rPr>
          <w:rFonts w:ascii="Verdana" w:hAnsi="Verdana"/>
          <w:i/>
          <w:iCs/>
          <w:sz w:val="28"/>
          <w:szCs w:val="28"/>
          <w:u w:val="single"/>
        </w:rPr>
        <w:t>PRIRUČNA SREDSTVA</w:t>
      </w:r>
      <w:r w:rsidRPr="00940A34">
        <w:rPr>
          <w:rFonts w:ascii="Verdana" w:hAnsi="Verdana"/>
          <w:sz w:val="28"/>
          <w:szCs w:val="28"/>
        </w:rPr>
        <w:t xml:space="preserve"> ZA GAŠENJE POČETNIH POŽARA</w:t>
      </w:r>
      <w:r w:rsidRPr="00160351">
        <w:rPr>
          <w:rFonts w:ascii="Verdana" w:hAnsi="Verdana"/>
          <w:sz w:val="28"/>
          <w:szCs w:val="28"/>
        </w:rPr>
        <w:t xml:space="preserve"> (lopata, sjekira, krampa, motika, grablje, motorna testera i sl.), voda u blizini </w:t>
      </w:r>
      <w:r w:rsidR="00160351">
        <w:rPr>
          <w:rFonts w:ascii="Verdana" w:hAnsi="Verdana"/>
          <w:sz w:val="28"/>
          <w:szCs w:val="28"/>
        </w:rPr>
        <w:t>(bure, karnister i sl.) I</w:t>
      </w:r>
      <w:r w:rsidR="00A753AD" w:rsidRPr="00160351">
        <w:rPr>
          <w:rFonts w:ascii="Verdana" w:hAnsi="Verdana"/>
          <w:sz w:val="28"/>
          <w:szCs w:val="28"/>
        </w:rPr>
        <w:t xml:space="preserve"> </w:t>
      </w:r>
      <w:r w:rsidRPr="00160351">
        <w:rPr>
          <w:rFonts w:ascii="Verdana" w:hAnsi="Verdana"/>
          <w:b/>
          <w:i/>
          <w:iCs/>
          <w:sz w:val="28"/>
          <w:szCs w:val="28"/>
          <w:u w:val="single"/>
        </w:rPr>
        <w:t>MORAJU BITI PRISUTNI DOK OTPAD NE IZGORI!</w:t>
      </w:r>
    </w:p>
    <w:p w:rsidR="00A753AD" w:rsidRPr="00A753AD" w:rsidRDefault="00A753AD" w:rsidP="00A753AD">
      <w:pPr>
        <w:pStyle w:val="NoSpacing"/>
        <w:jc w:val="both"/>
        <w:rPr>
          <w:rFonts w:ascii="Verdana" w:hAnsi="Verdana"/>
          <w:sz w:val="28"/>
          <w:szCs w:val="28"/>
        </w:rPr>
      </w:pPr>
    </w:p>
    <w:p w:rsidR="00A753AD" w:rsidRPr="00A753AD" w:rsidRDefault="00E92CEF" w:rsidP="006B311B">
      <w:pPr>
        <w:pStyle w:val="NoSpacing"/>
        <w:numPr>
          <w:ilvl w:val="0"/>
          <w:numId w:val="1"/>
        </w:num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PREVENTIVNO, PRIJE PALJEVINE, OBAVJESTITI CIVILNU ZAŠTITU OPŠTINE VUKOSAVLJE</w:t>
      </w:r>
      <w:r w:rsidR="00160351">
        <w:rPr>
          <w:rFonts w:ascii="Verdana" w:hAnsi="Verdana"/>
          <w:sz w:val="28"/>
          <w:szCs w:val="28"/>
        </w:rPr>
        <w:t xml:space="preserve"> RADI KONTROLE PALJEVINE UZ PRIMJENU SREDSTAVA ZA GAŠENJE POŽARA</w:t>
      </w:r>
      <w:r>
        <w:rPr>
          <w:rFonts w:ascii="Verdana" w:hAnsi="Verdana"/>
          <w:sz w:val="28"/>
          <w:szCs w:val="28"/>
        </w:rPr>
        <w:t xml:space="preserve"> NA BROJ </w:t>
      </w:r>
      <w:r>
        <w:rPr>
          <w:rFonts w:ascii="Verdana" w:hAnsi="Verdana"/>
          <w:b/>
          <w:i/>
          <w:iCs/>
          <w:sz w:val="28"/>
          <w:szCs w:val="28"/>
        </w:rPr>
        <w:t>053 707 702 ILI 06</w:t>
      </w:r>
      <w:r w:rsidR="00A753AD">
        <w:rPr>
          <w:rFonts w:ascii="Verdana" w:hAnsi="Verdana"/>
          <w:b/>
          <w:i/>
          <w:iCs/>
          <w:sz w:val="28"/>
          <w:szCs w:val="28"/>
        </w:rPr>
        <w:t>1/249-070</w:t>
      </w:r>
      <w:r w:rsidR="00160351">
        <w:rPr>
          <w:rFonts w:ascii="Verdana" w:hAnsi="Verdana"/>
          <w:b/>
          <w:i/>
          <w:iCs/>
          <w:sz w:val="28"/>
          <w:szCs w:val="28"/>
        </w:rPr>
        <w:t>(NAID)</w:t>
      </w:r>
      <w:r w:rsidR="00A753AD">
        <w:rPr>
          <w:rFonts w:ascii="Verdana" w:hAnsi="Verdana"/>
          <w:b/>
          <w:i/>
          <w:iCs/>
          <w:sz w:val="28"/>
          <w:szCs w:val="28"/>
        </w:rPr>
        <w:t xml:space="preserve"> ili 065/226</w:t>
      </w:r>
      <w:r w:rsidR="00160351">
        <w:rPr>
          <w:rFonts w:ascii="Verdana" w:hAnsi="Verdana"/>
          <w:b/>
          <w:i/>
          <w:iCs/>
          <w:sz w:val="28"/>
          <w:szCs w:val="28"/>
        </w:rPr>
        <w:t>-</w:t>
      </w:r>
      <w:r w:rsidR="00A753AD">
        <w:rPr>
          <w:rFonts w:ascii="Verdana" w:hAnsi="Verdana"/>
          <w:b/>
          <w:i/>
          <w:iCs/>
          <w:sz w:val="28"/>
          <w:szCs w:val="28"/>
        </w:rPr>
        <w:t xml:space="preserve">951 </w:t>
      </w:r>
      <w:r w:rsidR="00160351">
        <w:rPr>
          <w:rFonts w:ascii="Verdana" w:hAnsi="Verdana"/>
          <w:b/>
          <w:i/>
          <w:iCs/>
          <w:sz w:val="28"/>
          <w:szCs w:val="28"/>
        </w:rPr>
        <w:t>(BOJAN)</w:t>
      </w:r>
    </w:p>
    <w:p w:rsidR="00A753AD" w:rsidRDefault="00A753AD" w:rsidP="00A753AD">
      <w:pPr>
        <w:pStyle w:val="NoSpacing"/>
        <w:jc w:val="both"/>
        <w:rPr>
          <w:rFonts w:ascii="Verdana" w:hAnsi="Verdana"/>
          <w:b/>
          <w:sz w:val="28"/>
          <w:szCs w:val="28"/>
        </w:rPr>
      </w:pPr>
    </w:p>
    <w:p w:rsidR="006B311B" w:rsidRPr="00160351" w:rsidRDefault="006B311B" w:rsidP="006B311B">
      <w:pPr>
        <w:pStyle w:val="NoSpacing"/>
        <w:jc w:val="both"/>
        <w:rPr>
          <w:rFonts w:ascii="Verdana" w:hAnsi="Verdana"/>
          <w:b/>
          <w:sz w:val="28"/>
          <w:szCs w:val="28"/>
        </w:rPr>
      </w:pPr>
      <w:r w:rsidRPr="00A753AD">
        <w:rPr>
          <w:rFonts w:ascii="Verdana" w:hAnsi="Verdana"/>
          <w:sz w:val="28"/>
          <w:szCs w:val="28"/>
        </w:rPr>
        <w:t xml:space="preserve">UKOLIKO VATRA IZMAKNE KONTROLI MORAJU </w:t>
      </w:r>
      <w:r w:rsidRPr="00A753AD">
        <w:rPr>
          <w:rFonts w:ascii="Verdana" w:hAnsi="Verdana"/>
          <w:i/>
          <w:iCs/>
          <w:sz w:val="28"/>
          <w:szCs w:val="28"/>
          <w:u w:val="single"/>
        </w:rPr>
        <w:t>ODMAH</w:t>
      </w:r>
      <w:r>
        <w:rPr>
          <w:rFonts w:ascii="Verdana" w:hAnsi="Verdana"/>
          <w:sz w:val="28"/>
          <w:szCs w:val="28"/>
        </w:rPr>
        <w:t xml:space="preserve"> </w:t>
      </w:r>
      <w:r w:rsidRPr="00940A34">
        <w:rPr>
          <w:rFonts w:ascii="Verdana" w:hAnsi="Verdana"/>
          <w:sz w:val="28"/>
          <w:szCs w:val="28"/>
        </w:rPr>
        <w:t>OBAVIJESTITI</w:t>
      </w:r>
      <w:r w:rsidR="00160351">
        <w:rPr>
          <w:rFonts w:ascii="Verdana" w:hAnsi="Verdana"/>
          <w:sz w:val="28"/>
          <w:szCs w:val="28"/>
        </w:rPr>
        <w:t xml:space="preserve"> </w:t>
      </w:r>
      <w:r w:rsidRPr="00160351">
        <w:rPr>
          <w:rFonts w:ascii="Verdana" w:hAnsi="Verdana"/>
          <w:iCs/>
          <w:sz w:val="28"/>
          <w:szCs w:val="28"/>
        </w:rPr>
        <w:t xml:space="preserve">POLICIJU  -  053 707 555   ILI   </w:t>
      </w:r>
      <w:r w:rsidR="00A753AD" w:rsidRPr="00160351">
        <w:rPr>
          <w:rFonts w:ascii="Verdana" w:hAnsi="Verdana"/>
          <w:iCs/>
          <w:sz w:val="28"/>
          <w:szCs w:val="28"/>
        </w:rPr>
        <w:t xml:space="preserve">VATROGASCE </w:t>
      </w:r>
      <w:r w:rsidRPr="00160351">
        <w:rPr>
          <w:rFonts w:ascii="Verdana" w:hAnsi="Verdana"/>
          <w:iCs/>
          <w:sz w:val="28"/>
          <w:szCs w:val="28"/>
        </w:rPr>
        <w:t>122</w:t>
      </w:r>
      <w:r w:rsidR="00A753AD" w:rsidRPr="00160351">
        <w:rPr>
          <w:rFonts w:ascii="Verdana" w:hAnsi="Verdana"/>
          <w:sz w:val="28"/>
          <w:szCs w:val="28"/>
        </w:rPr>
        <w:t xml:space="preserve"> </w:t>
      </w:r>
      <w:r w:rsidRPr="00160351">
        <w:rPr>
          <w:rFonts w:ascii="Verdana" w:hAnsi="Verdana"/>
          <w:iCs/>
          <w:sz w:val="28"/>
          <w:szCs w:val="28"/>
        </w:rPr>
        <w:t>-  CIVILNU ZAŠTITU – 053 707 702   ILI   053 707 704</w:t>
      </w:r>
    </w:p>
    <w:p w:rsidR="00A753AD" w:rsidRDefault="00A753AD" w:rsidP="006B311B">
      <w:pPr>
        <w:pStyle w:val="NoSpacing"/>
        <w:jc w:val="both"/>
        <w:rPr>
          <w:rFonts w:ascii="Verdana" w:hAnsi="Verdana"/>
          <w:i/>
          <w:iCs/>
          <w:sz w:val="26"/>
          <w:szCs w:val="26"/>
          <w:u w:val="single"/>
        </w:rPr>
      </w:pPr>
    </w:p>
    <w:p w:rsidR="006B311B" w:rsidRDefault="006B311B" w:rsidP="006B311B">
      <w:pPr>
        <w:pStyle w:val="NoSpacing"/>
        <w:jc w:val="both"/>
        <w:rPr>
          <w:rFonts w:ascii="Verdana" w:hAnsi="Verdana"/>
          <w:i/>
          <w:iCs/>
          <w:sz w:val="26"/>
          <w:szCs w:val="26"/>
        </w:rPr>
      </w:pPr>
      <w:r w:rsidRPr="00940A34">
        <w:rPr>
          <w:rFonts w:ascii="Verdana" w:hAnsi="Verdana"/>
          <w:i/>
          <w:iCs/>
          <w:sz w:val="26"/>
          <w:szCs w:val="26"/>
        </w:rPr>
        <w:t xml:space="preserve">UKOLIKO NISU PREDUZETE PRETHODNE MJERE, A PROUZROKOVAN JE POŽAR, PROTIV POČINIOCA ĆE BITI PREDUZETE </w:t>
      </w:r>
      <w:r w:rsidRPr="00940A34">
        <w:rPr>
          <w:rFonts w:ascii="Verdana" w:hAnsi="Verdana"/>
          <w:i/>
          <w:iCs/>
          <w:sz w:val="26"/>
          <w:szCs w:val="26"/>
          <w:u w:val="single"/>
        </w:rPr>
        <w:t>ISTRAŽNE RADNJE</w:t>
      </w:r>
      <w:r w:rsidRPr="00940A34">
        <w:rPr>
          <w:rFonts w:ascii="Verdana" w:hAnsi="Verdana"/>
          <w:i/>
          <w:iCs/>
          <w:sz w:val="26"/>
          <w:szCs w:val="26"/>
        </w:rPr>
        <w:t xml:space="preserve"> NA OSNOVU KRIVIČNOG ZAKON</w:t>
      </w:r>
      <w:r w:rsidR="00AE64A0">
        <w:rPr>
          <w:rFonts w:ascii="Verdana" w:hAnsi="Verdana"/>
          <w:i/>
          <w:iCs/>
          <w:sz w:val="26"/>
          <w:szCs w:val="26"/>
        </w:rPr>
        <w:t>IKA</w:t>
      </w:r>
      <w:r w:rsidRPr="00940A34">
        <w:rPr>
          <w:rFonts w:ascii="Verdana" w:hAnsi="Verdana"/>
          <w:i/>
          <w:iCs/>
          <w:sz w:val="26"/>
          <w:szCs w:val="26"/>
        </w:rPr>
        <w:t xml:space="preserve"> REPUBLIKE SRPS</w:t>
      </w:r>
      <w:r w:rsidR="00A753AD">
        <w:rPr>
          <w:rFonts w:ascii="Verdana" w:hAnsi="Verdana"/>
          <w:i/>
          <w:iCs/>
          <w:sz w:val="26"/>
          <w:szCs w:val="26"/>
        </w:rPr>
        <w:t>KE I ZAKONA O ZAŠTITI OD POŽARA I PREDUZETE MJERE SANKCIONISANJA ODGOVORNIH UČIN</w:t>
      </w:r>
      <w:r w:rsidR="00160351">
        <w:rPr>
          <w:rFonts w:ascii="Verdana" w:hAnsi="Verdana"/>
          <w:i/>
          <w:iCs/>
          <w:sz w:val="26"/>
          <w:szCs w:val="26"/>
        </w:rPr>
        <w:t>I</w:t>
      </w:r>
      <w:r w:rsidR="00A753AD">
        <w:rPr>
          <w:rFonts w:ascii="Verdana" w:hAnsi="Verdana"/>
          <w:i/>
          <w:iCs/>
          <w:sz w:val="26"/>
          <w:szCs w:val="26"/>
        </w:rPr>
        <w:t>LICA.</w:t>
      </w:r>
    </w:p>
    <w:p w:rsidR="00160351" w:rsidRDefault="00160351" w:rsidP="006B311B">
      <w:pPr>
        <w:pStyle w:val="NoSpacing"/>
        <w:jc w:val="both"/>
        <w:rPr>
          <w:rFonts w:ascii="Verdana" w:hAnsi="Verdana"/>
          <w:i/>
          <w:iCs/>
          <w:sz w:val="26"/>
          <w:szCs w:val="26"/>
        </w:rPr>
      </w:pPr>
    </w:p>
    <w:p w:rsidR="006B311B" w:rsidRPr="00160351" w:rsidRDefault="00160351" w:rsidP="006B311B">
      <w:pPr>
        <w:pStyle w:val="NoSpacing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i/>
          <w:iCs/>
          <w:sz w:val="26"/>
          <w:szCs w:val="26"/>
        </w:rPr>
        <w:tab/>
      </w:r>
      <w:r>
        <w:rPr>
          <w:rFonts w:ascii="Verdana" w:hAnsi="Verdana"/>
          <w:i/>
          <w:iCs/>
          <w:sz w:val="26"/>
          <w:szCs w:val="26"/>
        </w:rPr>
        <w:tab/>
      </w:r>
      <w:r>
        <w:rPr>
          <w:rFonts w:ascii="Verdana" w:hAnsi="Verdana"/>
          <w:i/>
          <w:iCs/>
          <w:sz w:val="26"/>
          <w:szCs w:val="26"/>
        </w:rPr>
        <w:tab/>
      </w:r>
      <w:r>
        <w:rPr>
          <w:rFonts w:ascii="Verdana" w:hAnsi="Verdana"/>
          <w:i/>
          <w:iCs/>
          <w:sz w:val="26"/>
          <w:szCs w:val="26"/>
        </w:rPr>
        <w:tab/>
      </w:r>
      <w:r>
        <w:rPr>
          <w:rFonts w:ascii="Verdana" w:hAnsi="Verdana"/>
          <w:i/>
          <w:iCs/>
          <w:sz w:val="26"/>
          <w:szCs w:val="26"/>
        </w:rPr>
        <w:tab/>
      </w:r>
      <w:r w:rsidRPr="00160351">
        <w:rPr>
          <w:rFonts w:ascii="Verdana" w:hAnsi="Verdana"/>
          <w:iCs/>
          <w:sz w:val="26"/>
          <w:szCs w:val="26"/>
        </w:rPr>
        <w:t xml:space="preserve">CIVLINA ZAŠTITA OPŠTINE VUKOSAVLJE </w:t>
      </w:r>
      <w:r w:rsidRPr="00160351">
        <w:rPr>
          <w:rFonts w:ascii="Verdana" w:hAnsi="Verdana"/>
          <w:iCs/>
          <w:sz w:val="26"/>
          <w:szCs w:val="26"/>
        </w:rPr>
        <w:tab/>
      </w:r>
    </w:p>
    <w:sectPr w:rsidR="006B311B" w:rsidRPr="00160351" w:rsidSect="00BB1719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C63"/>
    <w:multiLevelType w:val="hybridMultilevel"/>
    <w:tmpl w:val="B1D00EB0"/>
    <w:lvl w:ilvl="0" w:tplc="2D00BF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02A9B"/>
    <w:multiLevelType w:val="hybridMultilevel"/>
    <w:tmpl w:val="194E4912"/>
    <w:lvl w:ilvl="0" w:tplc="2D00BF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3654AC"/>
    <w:multiLevelType w:val="hybridMultilevel"/>
    <w:tmpl w:val="1318C48C"/>
    <w:lvl w:ilvl="0" w:tplc="1EDC27D0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E6738D"/>
    <w:multiLevelType w:val="hybridMultilevel"/>
    <w:tmpl w:val="879E3D1A"/>
    <w:lvl w:ilvl="0" w:tplc="1EDC27D0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CF6C62"/>
    <w:multiLevelType w:val="hybridMultilevel"/>
    <w:tmpl w:val="7368C32C"/>
    <w:lvl w:ilvl="0" w:tplc="2D00BF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F2453B"/>
    <w:multiLevelType w:val="hybridMultilevel"/>
    <w:tmpl w:val="688A0F82"/>
    <w:lvl w:ilvl="0" w:tplc="2D00BF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B311B"/>
    <w:rsid w:val="00160351"/>
    <w:rsid w:val="004B6F13"/>
    <w:rsid w:val="00635732"/>
    <w:rsid w:val="006B311B"/>
    <w:rsid w:val="006D6D04"/>
    <w:rsid w:val="00714050"/>
    <w:rsid w:val="007658A1"/>
    <w:rsid w:val="00863796"/>
    <w:rsid w:val="00A753AD"/>
    <w:rsid w:val="00AE64A0"/>
    <w:rsid w:val="00CA5BD3"/>
    <w:rsid w:val="00E275D0"/>
    <w:rsid w:val="00E92CEF"/>
    <w:rsid w:val="00FB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311B"/>
    <w:rPr>
      <w:color w:val="0000FF"/>
      <w:u w:val="single"/>
    </w:rPr>
  </w:style>
  <w:style w:type="paragraph" w:styleId="NoSpacing">
    <w:name w:val="No Spacing"/>
    <w:uiPriority w:val="1"/>
    <w:qFormat/>
    <w:rsid w:val="006B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B3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1B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pstina@vukosavlje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mehob</dc:creator>
  <cp:lastModifiedBy>Bojan Popovic</cp:lastModifiedBy>
  <cp:revision>3</cp:revision>
  <cp:lastPrinted>2023-07-17T06:59:00Z</cp:lastPrinted>
  <dcterms:created xsi:type="dcterms:W3CDTF">2022-02-28T08:32:00Z</dcterms:created>
  <dcterms:modified xsi:type="dcterms:W3CDTF">2023-07-17T07:04:00Z</dcterms:modified>
</cp:coreProperties>
</file>